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Midlertidig tilladelse til anvendelse af demo-grej</w:t>
      </w:r>
    </w:p>
    <w:p>
      <w:pPr>
        <w:jc w:val="center"/>
        <w:rPr>
          <w:i/>
          <w:sz w:val="36"/>
        </w:rPr>
      </w:pPr>
      <w:r>
        <w:rPr>
          <w:i/>
          <w:sz w:val="36"/>
        </w:rPr>
        <w:t>Temporary permit for use of demo-gear</w:t>
      </w:r>
    </w:p>
    <w:p/>
    <w:p>
      <w:pPr>
        <w:rPr>
          <w:i/>
        </w:rPr>
      </w:pPr>
      <w:r>
        <w:t xml:space="preserve">Følgende materiel er godkendt til anvendelse </w:t>
      </w:r>
      <w:r>
        <w:t>under "</w:t>
      </w:r>
      <w:r>
        <w:rPr>
          <w:i/>
        </w:rPr>
        <w:t>indsæt spring-begivenhed eller stævne dato"</w:t>
      </w:r>
    </w:p>
    <w:p>
      <w:pPr>
        <w:rPr>
          <w:i/>
          <w:lang w:val="da-DK"/>
        </w:rPr>
      </w:pPr>
      <w:r>
        <w:rPr>
          <w:i/>
          <w:lang w:val="en-GB"/>
        </w:rPr>
        <w:t xml:space="preserve">The following gear has been approved for use </w:t>
      </w:r>
      <w:r>
        <w:rPr>
          <w:i/>
          <w:lang w:val="da-DK"/>
        </w:rPr>
        <w:t>at "insert name og boogie or date of jumping"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da-DK"/>
        </w:rPr>
        <w:t>Serienumre/serialnumbers</w:t>
      </w:r>
    </w:p>
    <w:p>
      <w:pPr>
        <w:rPr>
          <w:lang w:val="en-GB"/>
        </w:rPr>
      </w:pPr>
      <w:r>
        <w:rPr>
          <w:lang w:val="en-GB"/>
        </w:rPr>
        <w:t>Seletøj</w:t>
      </w:r>
      <w:r>
        <w:rPr>
          <w:lang w:val="en-GB"/>
        </w:rPr>
        <w:t>/Harness:</w:t>
      </w:r>
      <w:r>
        <w:rPr>
          <w:lang w:val="en-GB"/>
        </w:rPr>
        <w:t xml:space="preserve"> </w:t>
      </w:r>
    </w:p>
    <w:p>
      <w:pPr>
        <w:rPr>
          <w:lang w:val="en-GB"/>
        </w:rPr>
      </w:pPr>
      <w:r>
        <w:rPr>
          <w:lang w:val="en-GB"/>
        </w:rPr>
        <w:t>Hovedskærm/</w:t>
      </w:r>
      <w:r>
        <w:rPr>
          <w:lang w:val="en-GB"/>
        </w:rPr>
        <w:t>Main</w:t>
      </w:r>
      <w:r>
        <w:rPr>
          <w:lang w:val="en-GB"/>
        </w:rPr>
        <w:t>:</w:t>
      </w:r>
      <w:r>
        <w:rPr>
          <w:lang w:val="en-GB"/>
        </w:rPr>
        <w:t xml:space="preserve"> </w:t>
      </w:r>
    </w:p>
    <w:p>
      <w:pPr>
        <w:rPr>
          <w:lang w:val="en-GB"/>
        </w:rPr>
      </w:pPr>
      <w:r>
        <w:rPr>
          <w:lang w:val="en-GB"/>
        </w:rPr>
        <w:t xml:space="preserve">Reserve: </w:t>
      </w:r>
    </w:p>
    <w:p>
      <w:pPr>
        <w:rPr>
          <w:lang w:val="en-GB"/>
        </w:rPr>
      </w:pPr>
      <w:r>
        <w:rPr>
          <w:lang w:val="en-GB"/>
        </w:rPr>
        <w:t>Cypres:</w:t>
      </w:r>
      <w:r>
        <w:rPr>
          <w:lang w:val="en-GB"/>
        </w:rPr>
        <w:t xml:space="preserve"> </w:t>
      </w:r>
      <w:bookmarkStart w:id="0" w:name="_GoBack"/>
      <w:bookmarkEnd w:id="0"/>
    </w:p>
    <w:p>
      <w:pPr>
        <w:rPr>
          <w:lang w:val="en-GB"/>
        </w:rPr>
      </w:pPr>
    </w:p>
    <w:p>
      <w:r>
        <w:t xml:space="preserve">Godkendelse sket I henhold til GB nr. </w:t>
      </w:r>
      <w:r>
        <w:t>30, pkt. 14</w:t>
      </w:r>
    </w:p>
    <w:p>
      <w:pPr>
        <w:rPr>
          <w:i/>
          <w:lang w:val="en-GB"/>
        </w:rPr>
      </w:pPr>
      <w:r>
        <w:rPr>
          <w:i/>
          <w:lang w:val="en-GB"/>
        </w:rPr>
        <w:t>Approval in accordance with GB 30, Paragraph 14.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r>
        <w:t>Inspektion udført af/inspection by:</w:t>
      </w:r>
    </w:p>
    <w:p/>
    <w:p>
      <w:r>
        <w:t>Navn/</w:t>
      </w:r>
      <w:r>
        <w:t>Name in print:___________________________________</w:t>
      </w:r>
    </w:p>
    <w:p/>
    <w:p>
      <w:r>
        <w:t>Underskrift/signature:_________________________________</w:t>
      </w:r>
    </w:p>
    <w:p/>
    <w:p/>
    <w:p>
      <w:r>
        <w:t>På vegne af/on behalf of:</w:t>
      </w:r>
    </w:p>
    <w:p>
      <w:r>
        <w:t>Martin Søeby Mikkelsen</w:t>
      </w:r>
    </w:p>
    <w:p>
      <w:r>
        <w:t>Formand for Materieludvalget</w:t>
      </w:r>
    </w:p>
    <w:p>
      <w:pPr>
        <w:rPr>
          <w:i/>
        </w:rPr>
      </w:pPr>
      <w:r>
        <w:rPr>
          <w:i/>
        </w:rPr>
        <w:t>Chairman Danish Rigging Committee</w:t>
      </w:r>
    </w:p>
    <w:sectPr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F5"/>
    <w:rsid w:val="001E3006"/>
    <w:rsid w:val="00301188"/>
    <w:rsid w:val="008A30F5"/>
    <w:rsid w:val="00B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C719"/>
  <w15:chartTrackingRefBased/>
  <w15:docId w15:val="{4E837FEA-FDA2-484D-BF6D-571C8179AC5C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da-DK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d7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2e74b4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2e74b4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Title">
    <w:name w:val="Title"/>
    <w:basedOn w:val="Normal"/>
    <w:next w:val="Normal"/>
    <w:uiPriority w:val="10"/>
    <w:qFormat w:val="on"/>
    <w:pPr>
      <w:spacing w:after="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1f4d77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character" w:customStyle="1" w:styleId="TitelTegn">
    <w:name w:val="Titel Tegn"/>
    <w:basedOn w:val="DefaultParagraphFont"/>
    <w:uiPriority w:val="10"/>
    <w:rPr>
      <w:rFonts w:asciiTheme="majorHAnsi" w:cstheme="majorBidi" w:eastAsiaTheme="majorEastAsia" w:hAnsiTheme="majorHAnsi"/>
      <w:spacing w:val="-10"/>
      <w:sz w:val="56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Martin Søeby Mikkelsen</dc:creator>
  <cp:lastModifiedBy>martinsoeby</cp:lastModifiedBy>
  <cp:keywords/>
  <cp:revision>3</cp:revision>
  <dcterms:created xsi:type="dcterms:W3CDTF">2015-06-23T15:37:00Z</dcterms:created>
  <dcterms:modified xsi:type="dcterms:W3CDTF">2015-06-23T15:46:00Z</dcterms:modified>
</cp:coreProperties>
</file>